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71" w:rsidRDefault="008D0071" w:rsidP="00FC41F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PROCES-VERBAL</w:t>
      </w:r>
    </w:p>
    <w:p w:rsidR="008D0071" w:rsidRDefault="008D0071" w:rsidP="00FC41F5">
      <w:pPr>
        <w:jc w:val="center"/>
        <w:rPr>
          <w:rFonts w:ascii="Arial" w:hAnsi="Arial" w:cs="Arial"/>
          <w:b/>
          <w:sz w:val="28"/>
        </w:rPr>
      </w:pPr>
    </w:p>
    <w:p w:rsidR="008D0071" w:rsidRDefault="008D0071" w:rsidP="008561D3">
      <w:pPr>
        <w:pBdr>
          <w:bottom w:val="single" w:sz="12" w:space="1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sz w:val="24"/>
        </w:rPr>
        <w:tab/>
      </w:r>
      <w:proofErr w:type="spellStart"/>
      <w:r w:rsidRPr="00FC41F5">
        <w:rPr>
          <w:rFonts w:ascii="Arial" w:hAnsi="Arial" w:cs="Arial"/>
          <w:sz w:val="24"/>
        </w:rPr>
        <w:t>Incheiat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azi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</w:t>
      </w:r>
      <w:r w:rsidRPr="00FC41F5">
        <w:rPr>
          <w:rFonts w:ascii="Arial" w:hAnsi="Arial" w:cs="Arial"/>
          <w:sz w:val="24"/>
        </w:rPr>
        <w:t xml:space="preserve"> la </w:t>
      </w:r>
      <w:proofErr w:type="spellStart"/>
      <w:r>
        <w:rPr>
          <w:rFonts w:ascii="Arial" w:hAnsi="Arial" w:cs="Arial"/>
          <w:sz w:val="24"/>
        </w:rPr>
        <w:t>sediul</w:t>
      </w:r>
      <w:proofErr w:type="spellEnd"/>
      <w:r>
        <w:rPr>
          <w:rFonts w:ascii="Arial" w:hAnsi="Arial" w:cs="Arial"/>
          <w:sz w:val="24"/>
        </w:rPr>
        <w:t xml:space="preserve"> __________________________</w:t>
      </w:r>
      <w:r>
        <w:rPr>
          <w:rFonts w:ascii="Arial" w:hAnsi="Arial" w:cs="Arial"/>
          <w:b/>
          <w:sz w:val="24"/>
        </w:rPr>
        <w:t xml:space="preserve">_______________ </w:t>
      </w:r>
      <w:r w:rsidRPr="00FC41F5">
        <w:rPr>
          <w:rFonts w:ascii="Arial" w:hAnsi="Arial" w:cs="Arial"/>
          <w:sz w:val="24"/>
        </w:rPr>
        <w:t xml:space="preserve">cu </w:t>
      </w:r>
      <w:proofErr w:type="spellStart"/>
      <w:r w:rsidRPr="00FC41F5">
        <w:rPr>
          <w:rFonts w:ascii="Arial" w:hAnsi="Arial" w:cs="Arial"/>
          <w:sz w:val="24"/>
        </w:rPr>
        <w:t>ocazia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verificarilor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facute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privind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modul</w:t>
      </w:r>
      <w:proofErr w:type="spellEnd"/>
      <w:r w:rsidRPr="00FC41F5"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receptie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 w:rsidRPr="00FC41F5">
        <w:rPr>
          <w:rFonts w:ascii="Arial" w:hAnsi="Arial" w:cs="Arial"/>
          <w:sz w:val="24"/>
        </w:rPr>
        <w:t>gestionare</w:t>
      </w:r>
      <w:proofErr w:type="spellEnd"/>
      <w:r w:rsidRPr="00FC41F5">
        <w:rPr>
          <w:rFonts w:ascii="Arial" w:hAnsi="Arial" w:cs="Arial"/>
          <w:sz w:val="24"/>
        </w:rPr>
        <w:t xml:space="preserve"> </w:t>
      </w:r>
      <w:proofErr w:type="spellStart"/>
      <w:r w:rsidRPr="00FC41F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evidenta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produselor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distribuite</w:t>
      </w:r>
      <w:proofErr w:type="spellEnd"/>
      <w:r>
        <w:rPr>
          <w:rFonts w:ascii="Arial" w:hAnsi="Arial" w:cs="Arial"/>
          <w:sz w:val="24"/>
        </w:rPr>
        <w:t xml:space="preserve"> conform </w:t>
      </w:r>
      <w:r w:rsidRPr="003B1808">
        <w:rPr>
          <w:rFonts w:ascii="Arial" w:hAnsi="Arial" w:cs="Arial"/>
          <w:b/>
          <w:bCs/>
          <w:sz w:val="24"/>
          <w:szCs w:val="24"/>
          <w:lang w:val="ro-RO"/>
        </w:rPr>
        <w:t>O.U.G nr. 24/2010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privind </w:t>
      </w:r>
      <w:r w:rsidRPr="003B1808">
        <w:rPr>
          <w:rFonts w:ascii="Arial" w:hAnsi="Arial" w:cs="Arial"/>
          <w:b/>
          <w:bCs/>
          <w:sz w:val="24"/>
          <w:szCs w:val="24"/>
          <w:lang w:val="ro-RO"/>
        </w:rPr>
        <w:t>„Programului de încurajare a consumului de</w:t>
      </w:r>
      <w:r w:rsidRPr="003B1808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3B1808">
        <w:rPr>
          <w:rFonts w:ascii="Arial" w:hAnsi="Arial" w:cs="Arial"/>
          <w:b/>
          <w:bCs/>
          <w:sz w:val="24"/>
          <w:szCs w:val="24"/>
          <w:lang w:val="ro-RO"/>
        </w:rPr>
        <w:t>fructe în şcoli”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:rsidR="008D0071" w:rsidRPr="00216B55" w:rsidRDefault="008D0071" w:rsidP="008561D3">
      <w:pPr>
        <w:pBdr>
          <w:bottom w:val="single" w:sz="12" w:space="1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      </w:t>
      </w:r>
      <w:r w:rsidRPr="00216B55">
        <w:rPr>
          <w:rFonts w:ascii="Arial" w:hAnsi="Arial" w:cs="Arial"/>
          <w:b/>
          <w:bCs/>
          <w:sz w:val="24"/>
          <w:szCs w:val="24"/>
          <w:lang w:val="ro-RO"/>
        </w:rPr>
        <w:t xml:space="preserve">Având în vedere  prevederile Contractului de furnizare nr. </w:t>
      </w:r>
      <w:r w:rsidR="001E64CD">
        <w:rPr>
          <w:rFonts w:ascii="Arial" w:hAnsi="Arial" w:cs="Arial"/>
          <w:b/>
          <w:bCs/>
          <w:sz w:val="24"/>
          <w:szCs w:val="24"/>
          <w:lang w:val="ro-RO"/>
        </w:rPr>
        <w:t>17440</w:t>
      </w:r>
      <w:r w:rsidRPr="00216B55">
        <w:rPr>
          <w:rFonts w:ascii="Arial" w:hAnsi="Arial" w:cs="Arial"/>
          <w:b/>
          <w:bCs/>
          <w:sz w:val="24"/>
          <w:szCs w:val="24"/>
          <w:lang w:val="ro-RO"/>
        </w:rPr>
        <w:t xml:space="preserve"> din </w:t>
      </w:r>
      <w:r w:rsidR="001E64CD">
        <w:rPr>
          <w:rFonts w:ascii="Arial" w:hAnsi="Arial" w:cs="Arial"/>
          <w:b/>
          <w:bCs/>
          <w:sz w:val="24"/>
          <w:szCs w:val="24"/>
          <w:lang w:val="ro-RO"/>
        </w:rPr>
        <w:t>12</w:t>
      </w:r>
      <w:r w:rsidRPr="00216B55">
        <w:rPr>
          <w:rFonts w:ascii="Arial" w:hAnsi="Arial" w:cs="Arial"/>
          <w:b/>
          <w:bCs/>
          <w:sz w:val="24"/>
          <w:szCs w:val="24"/>
          <w:lang w:val="ro-RO"/>
        </w:rPr>
        <w:t>.0</w:t>
      </w:r>
      <w:r w:rsidR="001E64CD">
        <w:rPr>
          <w:rFonts w:ascii="Arial" w:hAnsi="Arial" w:cs="Arial"/>
          <w:b/>
          <w:bCs/>
          <w:sz w:val="24"/>
          <w:szCs w:val="24"/>
          <w:lang w:val="ro-RO"/>
        </w:rPr>
        <w:t>1.2016</w:t>
      </w:r>
      <w:r w:rsidRPr="00216B55">
        <w:rPr>
          <w:rFonts w:ascii="Arial" w:hAnsi="Arial" w:cs="Arial"/>
          <w:b/>
          <w:bCs/>
          <w:sz w:val="24"/>
          <w:szCs w:val="24"/>
          <w:lang w:val="ro-RO"/>
        </w:rPr>
        <w:t xml:space="preserve"> potrivit cărora</w:t>
      </w:r>
      <w:r w:rsidR="008561D3" w:rsidRPr="00216B55">
        <w:rPr>
          <w:rFonts w:ascii="Arial" w:hAnsi="Arial" w:cs="Arial"/>
          <w:b/>
          <w:bCs/>
          <w:sz w:val="24"/>
          <w:szCs w:val="24"/>
          <w:lang w:val="ro-RO"/>
        </w:rPr>
        <w:t>:</w:t>
      </w:r>
      <w:r w:rsidRPr="00216B5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:rsidR="008D0071" w:rsidRPr="00114F80" w:rsidRDefault="008D0071" w:rsidP="00E0170C">
      <w:pPr>
        <w:pBdr>
          <w:bottom w:val="single" w:sz="12" w:space="1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   „</w:t>
      </w:r>
      <w:proofErr w:type="spellStart"/>
      <w:r w:rsidRPr="00114F80">
        <w:rPr>
          <w:rFonts w:ascii="Arial" w:hAnsi="Arial" w:cs="Arial"/>
          <w:sz w:val="24"/>
        </w:rPr>
        <w:t>Merele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trebuie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să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respecte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prevederile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anexei</w:t>
      </w:r>
      <w:proofErr w:type="spellEnd"/>
      <w:r w:rsidRPr="00114F80">
        <w:rPr>
          <w:rFonts w:ascii="Arial" w:hAnsi="Arial" w:cs="Arial"/>
          <w:sz w:val="24"/>
        </w:rPr>
        <w:t xml:space="preserve"> I ”</w:t>
      </w:r>
      <w:proofErr w:type="spellStart"/>
      <w:r w:rsidRPr="00114F80">
        <w:rPr>
          <w:rFonts w:ascii="Arial" w:hAnsi="Arial" w:cs="Arial"/>
          <w:sz w:val="24"/>
        </w:rPr>
        <w:t>Standarde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comercializare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prevăzute</w:t>
      </w:r>
      <w:proofErr w:type="spellEnd"/>
      <w:r w:rsidRPr="00114F80">
        <w:rPr>
          <w:rFonts w:ascii="Arial" w:hAnsi="Arial" w:cs="Arial"/>
          <w:sz w:val="24"/>
        </w:rPr>
        <w:t xml:space="preserve"> la art. </w:t>
      </w:r>
      <w:smartTag w:uri="urn:schemas-microsoft-com:office:smarttags" w:element="metricconverter">
        <w:smartTagPr>
          <w:attr w:name="ProductID" w:val="3”"/>
        </w:smartTagPr>
        <w:r w:rsidRPr="00114F80">
          <w:rPr>
            <w:rFonts w:ascii="Arial" w:hAnsi="Arial" w:cs="Arial"/>
            <w:sz w:val="24"/>
          </w:rPr>
          <w:t>3”</w:t>
        </w:r>
      </w:smartTag>
      <w:r w:rsidRPr="00114F80">
        <w:rPr>
          <w:rFonts w:ascii="Arial" w:hAnsi="Arial" w:cs="Arial"/>
          <w:sz w:val="24"/>
        </w:rPr>
        <w:t xml:space="preserve"> – </w:t>
      </w:r>
      <w:proofErr w:type="spellStart"/>
      <w:r w:rsidRPr="00114F80">
        <w:rPr>
          <w:rFonts w:ascii="Arial" w:hAnsi="Arial" w:cs="Arial"/>
          <w:sz w:val="24"/>
        </w:rPr>
        <w:t>partea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 ”"/>
        </w:smartTagPr>
        <w:r w:rsidRPr="00114F80">
          <w:rPr>
            <w:rFonts w:ascii="Arial" w:hAnsi="Arial" w:cs="Arial"/>
            <w:sz w:val="24"/>
          </w:rPr>
          <w:t>1 ”</w:t>
        </w:r>
      </w:smartTag>
      <w:proofErr w:type="gramEnd"/>
      <w:r w:rsidRPr="00114F80">
        <w:rPr>
          <w:rFonts w:ascii="Arial" w:hAnsi="Arial" w:cs="Arial"/>
          <w:sz w:val="24"/>
        </w:rPr>
        <w:t>”</w:t>
      </w:r>
      <w:proofErr w:type="spellStart"/>
      <w:r w:rsidRPr="00114F80">
        <w:rPr>
          <w:rFonts w:ascii="Arial" w:hAnsi="Arial" w:cs="Arial"/>
          <w:sz w:val="24"/>
        </w:rPr>
        <w:t>Standarde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comercializare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specifice</w:t>
      </w:r>
      <w:proofErr w:type="spellEnd"/>
      <w:r w:rsidRPr="00114F80">
        <w:rPr>
          <w:rFonts w:ascii="Arial" w:hAnsi="Arial" w:cs="Arial"/>
          <w:sz w:val="24"/>
        </w:rPr>
        <w:t xml:space="preserve">” – </w:t>
      </w:r>
      <w:proofErr w:type="spellStart"/>
      <w:r w:rsidRPr="00114F80">
        <w:rPr>
          <w:rFonts w:ascii="Arial" w:hAnsi="Arial" w:cs="Arial"/>
          <w:sz w:val="24"/>
        </w:rPr>
        <w:t>partea</w:t>
      </w:r>
      <w:proofErr w:type="spellEnd"/>
      <w:r w:rsidRPr="00114F80">
        <w:rPr>
          <w:rFonts w:ascii="Arial" w:hAnsi="Arial" w:cs="Arial"/>
          <w:sz w:val="24"/>
        </w:rPr>
        <w:t xml:space="preserve"> 1 ”</w:t>
      </w:r>
      <w:proofErr w:type="spellStart"/>
      <w:r w:rsidRPr="00114F80">
        <w:rPr>
          <w:rFonts w:ascii="Arial" w:hAnsi="Arial" w:cs="Arial"/>
          <w:sz w:val="24"/>
        </w:rPr>
        <w:t>Standarede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comercializare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pentru</w:t>
      </w:r>
      <w:proofErr w:type="spellEnd"/>
      <w:r w:rsidRPr="00114F80">
        <w:rPr>
          <w:rFonts w:ascii="Arial" w:hAnsi="Arial" w:cs="Arial"/>
          <w:sz w:val="24"/>
        </w:rPr>
        <w:t xml:space="preserve"> mere” la </w:t>
      </w:r>
      <w:proofErr w:type="spellStart"/>
      <w:r w:rsidRPr="00114F80">
        <w:rPr>
          <w:rFonts w:ascii="Arial" w:hAnsi="Arial" w:cs="Arial"/>
          <w:sz w:val="24"/>
        </w:rPr>
        <w:t>Regulamentul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punere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în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aplicare</w:t>
      </w:r>
      <w:proofErr w:type="spellEnd"/>
      <w:r w:rsidRPr="00114F80">
        <w:rPr>
          <w:rFonts w:ascii="Arial" w:hAnsi="Arial" w:cs="Arial"/>
          <w:sz w:val="24"/>
        </w:rPr>
        <w:t xml:space="preserve">  (UE) nr. </w:t>
      </w:r>
      <w:proofErr w:type="gramStart"/>
      <w:r w:rsidRPr="00114F80">
        <w:rPr>
          <w:rFonts w:ascii="Arial" w:hAnsi="Arial" w:cs="Arial"/>
          <w:sz w:val="24"/>
        </w:rPr>
        <w:t>543/2011.</w:t>
      </w:r>
      <w:proofErr w:type="gram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Prezentarea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merelor</w:t>
      </w:r>
      <w:proofErr w:type="spellEnd"/>
      <w:r w:rsidRPr="00114F80">
        <w:rPr>
          <w:rFonts w:ascii="Arial" w:hAnsi="Arial" w:cs="Arial"/>
          <w:sz w:val="24"/>
        </w:rPr>
        <w:t xml:space="preserve"> se face </w:t>
      </w:r>
      <w:proofErr w:type="spellStart"/>
      <w:r w:rsidRPr="00114F80">
        <w:rPr>
          <w:rFonts w:ascii="Arial" w:hAnsi="Arial" w:cs="Arial"/>
          <w:sz w:val="24"/>
        </w:rPr>
        <w:t>în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ambalaje</w:t>
      </w:r>
      <w:proofErr w:type="spellEnd"/>
      <w:r w:rsidRPr="00114F80">
        <w:rPr>
          <w:rFonts w:ascii="Arial" w:hAnsi="Arial" w:cs="Arial"/>
          <w:sz w:val="24"/>
        </w:rPr>
        <w:t xml:space="preserve"> care </w:t>
      </w:r>
      <w:proofErr w:type="spellStart"/>
      <w:proofErr w:type="gramStart"/>
      <w:r w:rsidRPr="00114F80">
        <w:rPr>
          <w:rFonts w:ascii="Arial" w:hAnsi="Arial" w:cs="Arial"/>
          <w:sz w:val="24"/>
        </w:rPr>
        <w:t>să</w:t>
      </w:r>
      <w:proofErr w:type="spellEnd"/>
      <w:proofErr w:type="gram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permită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numărarea</w:t>
      </w:r>
      <w:proofErr w:type="spellEnd"/>
      <w:r w:rsidRPr="00114F80">
        <w:rPr>
          <w:rFonts w:ascii="Arial" w:hAnsi="Arial" w:cs="Arial"/>
          <w:sz w:val="24"/>
        </w:rPr>
        <w:t xml:space="preserve"> cu </w:t>
      </w:r>
      <w:proofErr w:type="spellStart"/>
      <w:r w:rsidRPr="00114F80">
        <w:rPr>
          <w:rFonts w:ascii="Arial" w:hAnsi="Arial" w:cs="Arial"/>
          <w:sz w:val="24"/>
        </w:rPr>
        <w:t>u</w:t>
      </w:r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urin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ă</w:t>
      </w:r>
      <w:proofErr w:type="spellEnd"/>
      <w:r w:rsidRPr="00114F80">
        <w:rPr>
          <w:rFonts w:ascii="Arial" w:hAnsi="Arial" w:cs="Arial"/>
          <w:sz w:val="24"/>
        </w:rPr>
        <w:t xml:space="preserve"> a </w:t>
      </w:r>
      <w:proofErr w:type="spellStart"/>
      <w:r w:rsidRPr="00114F80">
        <w:rPr>
          <w:rFonts w:ascii="Arial" w:hAnsi="Arial" w:cs="Arial"/>
          <w:sz w:val="24"/>
        </w:rPr>
        <w:t>acestora</w:t>
      </w:r>
      <w:proofErr w:type="spellEnd"/>
      <w:r w:rsidRPr="00114F80">
        <w:rPr>
          <w:rFonts w:ascii="Arial" w:hAnsi="Arial" w:cs="Arial"/>
          <w:sz w:val="24"/>
        </w:rPr>
        <w:t>.</w:t>
      </w:r>
    </w:p>
    <w:p w:rsidR="009B2D03" w:rsidRDefault="008D0071" w:rsidP="00216B55">
      <w:pPr>
        <w:pBdr>
          <w:bottom w:val="single" w:sz="12" w:space="1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114F80">
        <w:rPr>
          <w:rFonts w:ascii="Arial" w:hAnsi="Arial" w:cs="Arial"/>
          <w:sz w:val="24"/>
        </w:rPr>
        <w:t xml:space="preserve">- </w:t>
      </w:r>
      <w:proofErr w:type="spellStart"/>
      <w:r w:rsidRPr="00114F80">
        <w:rPr>
          <w:rFonts w:ascii="Arial" w:hAnsi="Arial" w:cs="Arial"/>
          <w:sz w:val="24"/>
        </w:rPr>
        <w:t>Prezentarea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merelor</w:t>
      </w:r>
      <w:proofErr w:type="spellEnd"/>
      <w:r w:rsidRPr="00114F80">
        <w:rPr>
          <w:rFonts w:ascii="Arial" w:hAnsi="Arial" w:cs="Arial"/>
          <w:sz w:val="24"/>
        </w:rPr>
        <w:t xml:space="preserve"> se face </w:t>
      </w:r>
      <w:proofErr w:type="spellStart"/>
      <w:r w:rsidRPr="00114F80">
        <w:rPr>
          <w:rFonts w:ascii="Arial" w:hAnsi="Arial" w:cs="Arial"/>
          <w:sz w:val="24"/>
        </w:rPr>
        <w:t>în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ambalaje</w:t>
      </w:r>
      <w:proofErr w:type="spellEnd"/>
      <w:r w:rsidRPr="00114F80">
        <w:rPr>
          <w:rFonts w:ascii="Arial" w:hAnsi="Arial" w:cs="Arial"/>
          <w:sz w:val="24"/>
        </w:rPr>
        <w:t xml:space="preserve"> care </w:t>
      </w:r>
      <w:proofErr w:type="spellStart"/>
      <w:r w:rsidRPr="00114F80">
        <w:rPr>
          <w:rFonts w:ascii="Arial" w:hAnsi="Arial" w:cs="Arial"/>
          <w:sz w:val="24"/>
        </w:rPr>
        <w:t>să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permită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numărarea</w:t>
      </w:r>
      <w:proofErr w:type="spellEnd"/>
      <w:r w:rsidRPr="00114F80">
        <w:rPr>
          <w:rFonts w:ascii="Arial" w:hAnsi="Arial" w:cs="Arial"/>
          <w:sz w:val="24"/>
        </w:rPr>
        <w:t xml:space="preserve"> cu </w:t>
      </w:r>
      <w:proofErr w:type="spellStart"/>
      <w:r w:rsidRPr="00114F80">
        <w:rPr>
          <w:rFonts w:ascii="Arial" w:hAnsi="Arial" w:cs="Arial"/>
          <w:sz w:val="24"/>
        </w:rPr>
        <w:t>u</w:t>
      </w:r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urin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ă</w:t>
      </w:r>
      <w:proofErr w:type="spellEnd"/>
      <w:r w:rsidRPr="00114F80">
        <w:rPr>
          <w:rFonts w:ascii="Arial" w:hAnsi="Arial" w:cs="Arial"/>
          <w:sz w:val="24"/>
        </w:rPr>
        <w:t xml:space="preserve"> a </w:t>
      </w:r>
      <w:proofErr w:type="spellStart"/>
      <w:r w:rsidRPr="00114F80">
        <w:rPr>
          <w:rFonts w:ascii="Arial" w:hAnsi="Arial" w:cs="Arial"/>
          <w:sz w:val="24"/>
        </w:rPr>
        <w:t>acestora</w:t>
      </w:r>
      <w:proofErr w:type="spellEnd"/>
      <w:r w:rsidR="008561D3">
        <w:rPr>
          <w:rFonts w:ascii="Arial" w:hAnsi="Arial" w:cs="Arial"/>
          <w:sz w:val="24"/>
        </w:rPr>
        <w:t>;</w:t>
      </w:r>
      <w:r w:rsidRPr="00114F80">
        <w:rPr>
          <w:rFonts w:ascii="Arial" w:hAnsi="Arial" w:cs="Arial"/>
          <w:sz w:val="24"/>
        </w:rPr>
        <w:br/>
        <w:t xml:space="preserve">- </w:t>
      </w:r>
      <w:proofErr w:type="spellStart"/>
      <w:r w:rsidRPr="00114F80">
        <w:rPr>
          <w:rFonts w:ascii="Arial" w:hAnsi="Arial" w:cs="Arial"/>
          <w:sz w:val="24"/>
        </w:rPr>
        <w:t>Pe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ambalaje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trebuie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inscrip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ionat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obligatoriu</w:t>
      </w:r>
      <w:proofErr w:type="spellEnd"/>
      <w:r w:rsidRPr="00114F80">
        <w:rPr>
          <w:rFonts w:ascii="Arial" w:hAnsi="Arial" w:cs="Arial"/>
          <w:sz w:val="24"/>
        </w:rPr>
        <w:t xml:space="preserve">:  </w:t>
      </w:r>
      <w:proofErr w:type="spellStart"/>
      <w:r w:rsidRPr="00114F80">
        <w:rPr>
          <w:rFonts w:ascii="Arial" w:hAnsi="Arial" w:cs="Arial"/>
          <w:sz w:val="24"/>
        </w:rPr>
        <w:t>Denumirea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produsului</w:t>
      </w:r>
      <w:proofErr w:type="spellEnd"/>
      <w:r>
        <w:rPr>
          <w:rFonts w:ascii="Arial" w:hAnsi="Arial" w:cs="Arial"/>
          <w:sz w:val="24"/>
        </w:rPr>
        <w:t xml:space="preserve">; </w:t>
      </w:r>
      <w:proofErr w:type="spellStart"/>
      <w:r w:rsidRPr="00114F80">
        <w:rPr>
          <w:rFonts w:ascii="Arial" w:hAnsi="Arial" w:cs="Arial"/>
          <w:sz w:val="24"/>
        </w:rPr>
        <w:t>Cantitatea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netă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exprimată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în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kilograme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numărului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bucă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>;</w:t>
      </w:r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Men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iunea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privind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greutatea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minimă</w:t>
      </w:r>
      <w:proofErr w:type="spellEnd"/>
      <w:r w:rsidRPr="00114F80">
        <w:rPr>
          <w:rFonts w:ascii="Arial" w:hAnsi="Arial" w:cs="Arial"/>
          <w:sz w:val="24"/>
        </w:rPr>
        <w:t xml:space="preserve"> de 100 </w:t>
      </w:r>
      <w:proofErr w:type="spellStart"/>
      <w:r w:rsidRPr="00114F80">
        <w:rPr>
          <w:rFonts w:ascii="Arial" w:hAnsi="Arial" w:cs="Arial"/>
          <w:sz w:val="24"/>
        </w:rPr>
        <w:t>grame</w:t>
      </w:r>
      <w:proofErr w:type="spellEnd"/>
      <w:r w:rsidRPr="00114F80">
        <w:rPr>
          <w:rFonts w:ascii="Arial" w:hAnsi="Arial" w:cs="Arial"/>
          <w:sz w:val="24"/>
        </w:rPr>
        <w:t>/</w:t>
      </w:r>
      <w:proofErr w:type="spellStart"/>
      <w:r w:rsidRPr="00114F80">
        <w:rPr>
          <w:rFonts w:ascii="Arial" w:hAnsi="Arial" w:cs="Arial"/>
          <w:sz w:val="24"/>
        </w:rPr>
        <w:t>bucată</w:t>
      </w:r>
      <w:proofErr w:type="spellEnd"/>
      <w:r>
        <w:rPr>
          <w:rFonts w:ascii="Arial" w:hAnsi="Arial" w:cs="Arial"/>
          <w:sz w:val="24"/>
        </w:rPr>
        <w:t xml:space="preserve">;     </w:t>
      </w:r>
      <w:proofErr w:type="spellStart"/>
      <w:r w:rsidRPr="00114F80">
        <w:rPr>
          <w:rFonts w:ascii="Arial" w:hAnsi="Arial" w:cs="Arial"/>
          <w:sz w:val="24"/>
        </w:rPr>
        <w:t>Condi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ii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depozitare</w:t>
      </w:r>
      <w:proofErr w:type="spellEnd"/>
      <w:r>
        <w:rPr>
          <w:rFonts w:ascii="Arial" w:hAnsi="Arial" w:cs="Arial"/>
          <w:sz w:val="24"/>
        </w:rPr>
        <w:t>;</w:t>
      </w:r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Denumirea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adresa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furnizorului</w:t>
      </w:r>
      <w:proofErr w:type="spellEnd"/>
      <w:r>
        <w:rPr>
          <w:rFonts w:ascii="Arial" w:hAnsi="Arial" w:cs="Arial"/>
          <w:sz w:val="24"/>
        </w:rPr>
        <w:t>;</w:t>
      </w:r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Men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iunea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prvind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lotul</w:t>
      </w:r>
      <w:proofErr w:type="spellEnd"/>
      <w:r>
        <w:rPr>
          <w:rFonts w:ascii="Arial" w:hAnsi="Arial" w:cs="Arial"/>
          <w:sz w:val="24"/>
        </w:rPr>
        <w:t>;</w:t>
      </w:r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Men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iunea</w:t>
      </w:r>
      <w:proofErr w:type="spellEnd"/>
      <w:r w:rsidRPr="00114F80">
        <w:rPr>
          <w:rFonts w:ascii="Arial" w:hAnsi="Arial" w:cs="Arial"/>
          <w:sz w:val="24"/>
        </w:rPr>
        <w:t xml:space="preserve"> ”</w:t>
      </w:r>
      <w:proofErr w:type="spellStart"/>
      <w:r w:rsidRPr="00114F80">
        <w:rPr>
          <w:rFonts w:ascii="Arial" w:hAnsi="Arial" w:cs="Arial"/>
          <w:sz w:val="24"/>
        </w:rPr>
        <w:t>Produsul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distribuit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gratuit</w:t>
      </w:r>
      <w:proofErr w:type="spellEnd"/>
      <w:r w:rsidRPr="00114F80">
        <w:rPr>
          <w:rFonts w:ascii="Arial" w:hAnsi="Arial" w:cs="Arial"/>
          <w:sz w:val="24"/>
        </w:rPr>
        <w:t xml:space="preserve"> conform </w:t>
      </w:r>
      <w:proofErr w:type="spellStart"/>
      <w:r w:rsidRPr="00114F80">
        <w:rPr>
          <w:rFonts w:ascii="Arial" w:hAnsi="Arial" w:cs="Arial"/>
          <w:sz w:val="24"/>
        </w:rPr>
        <w:t>ordonan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ei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urgen</w:t>
      </w:r>
      <w:r w:rsidRPr="00114F80">
        <w:rPr>
          <w:rFonts w:ascii="Tahoma" w:hAnsi="Tahoma" w:cs="Tahoma"/>
          <w:sz w:val="24"/>
        </w:rPr>
        <w:t>ț</w:t>
      </w:r>
      <w:r w:rsidRPr="00114F80">
        <w:rPr>
          <w:rFonts w:ascii="Arial" w:hAnsi="Arial" w:cs="Arial"/>
          <w:sz w:val="24"/>
        </w:rPr>
        <w:t>ă</w:t>
      </w:r>
      <w:proofErr w:type="spellEnd"/>
      <w:r w:rsidRPr="00114F80">
        <w:rPr>
          <w:rFonts w:ascii="Arial" w:hAnsi="Arial" w:cs="Arial"/>
          <w:sz w:val="24"/>
        </w:rPr>
        <w:t xml:space="preserve"> a </w:t>
      </w:r>
      <w:proofErr w:type="spellStart"/>
      <w:r w:rsidRPr="00114F80">
        <w:rPr>
          <w:rFonts w:ascii="Arial" w:hAnsi="Arial" w:cs="Arial"/>
          <w:sz w:val="24"/>
        </w:rPr>
        <w:t>Guvernului</w:t>
      </w:r>
      <w:proofErr w:type="spellEnd"/>
      <w:r w:rsidRPr="00114F80">
        <w:rPr>
          <w:rFonts w:ascii="Arial" w:hAnsi="Arial" w:cs="Arial"/>
          <w:sz w:val="24"/>
        </w:rPr>
        <w:t xml:space="preserve"> nr. 24/2010, </w:t>
      </w:r>
      <w:proofErr w:type="spellStart"/>
      <w:r w:rsidRPr="00114F80">
        <w:rPr>
          <w:rFonts w:ascii="Arial" w:hAnsi="Arial" w:cs="Arial"/>
          <w:sz w:val="24"/>
        </w:rPr>
        <w:t>aprobată</w:t>
      </w:r>
      <w:proofErr w:type="spellEnd"/>
      <w:r w:rsidRPr="00114F80">
        <w:rPr>
          <w:rFonts w:ascii="Arial" w:hAnsi="Arial" w:cs="Arial"/>
          <w:sz w:val="24"/>
        </w:rPr>
        <w:t xml:space="preserve"> cu </w:t>
      </w:r>
      <w:proofErr w:type="spellStart"/>
      <w:r w:rsidRPr="00114F80">
        <w:rPr>
          <w:rFonts w:ascii="Arial" w:hAnsi="Arial" w:cs="Arial"/>
          <w:sz w:val="24"/>
        </w:rPr>
        <w:t>modificări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prin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</w:t>
      </w:r>
      <w:r w:rsidRPr="00114F80">
        <w:rPr>
          <w:rFonts w:ascii="Arial" w:hAnsi="Arial" w:cs="Arial"/>
          <w:sz w:val="24"/>
        </w:rPr>
        <w:t>egea</w:t>
      </w:r>
      <w:proofErr w:type="spellEnd"/>
      <w:r w:rsidRPr="00114F80">
        <w:rPr>
          <w:rFonts w:ascii="Arial" w:hAnsi="Arial" w:cs="Arial"/>
          <w:sz w:val="24"/>
        </w:rPr>
        <w:t xml:space="preserve"> 195/2010, cu </w:t>
      </w:r>
      <w:proofErr w:type="spellStart"/>
      <w:r w:rsidRPr="00114F80">
        <w:rPr>
          <w:rFonts w:ascii="Arial" w:hAnsi="Arial" w:cs="Arial"/>
          <w:sz w:val="24"/>
        </w:rPr>
        <w:t>modificările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completările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ulterioare</w:t>
      </w:r>
      <w:proofErr w:type="spellEnd"/>
      <w:r w:rsidRPr="00114F80">
        <w:rPr>
          <w:rFonts w:ascii="Arial" w:hAnsi="Arial" w:cs="Arial"/>
          <w:sz w:val="24"/>
        </w:rPr>
        <w:t xml:space="preserve">. </w:t>
      </w:r>
      <w:proofErr w:type="gramStart"/>
      <w:r w:rsidRPr="00114F80">
        <w:rPr>
          <w:rFonts w:ascii="Arial" w:hAnsi="Arial" w:cs="Arial"/>
          <w:sz w:val="24"/>
        </w:rPr>
        <w:t xml:space="preserve">Este </w:t>
      </w:r>
      <w:proofErr w:type="spellStart"/>
      <w:r w:rsidRPr="00114F80">
        <w:rPr>
          <w:rFonts w:ascii="Arial" w:hAnsi="Arial" w:cs="Arial"/>
          <w:sz w:val="24"/>
        </w:rPr>
        <w:t>interzisă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comercializarea</w:t>
      </w:r>
      <w:proofErr w:type="spellEnd"/>
      <w:r w:rsidRPr="00114F8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”</w:t>
      </w:r>
      <w:proofErr w:type="gramEnd"/>
      <w:r w:rsidRPr="00114F80">
        <w:rPr>
          <w:rFonts w:ascii="Arial" w:hAnsi="Arial" w:cs="Arial"/>
          <w:sz w:val="24"/>
        </w:rPr>
        <w:t xml:space="preserve"> </w:t>
      </w:r>
      <w:r w:rsidR="00216B55">
        <w:rPr>
          <w:rFonts w:ascii="Arial" w:hAnsi="Arial" w:cs="Arial"/>
          <w:sz w:val="24"/>
        </w:rPr>
        <w:br/>
        <w:t xml:space="preserve">- </w:t>
      </w:r>
      <w:proofErr w:type="spellStart"/>
      <w:r w:rsidRPr="00114F80">
        <w:rPr>
          <w:rFonts w:ascii="Arial" w:hAnsi="Arial" w:cs="Arial"/>
          <w:sz w:val="24"/>
        </w:rPr>
        <w:t>Merele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trebuie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114F80">
        <w:rPr>
          <w:rFonts w:ascii="Arial" w:hAnsi="Arial" w:cs="Arial"/>
          <w:sz w:val="24"/>
        </w:rPr>
        <w:t>să</w:t>
      </w:r>
      <w:proofErr w:type="spellEnd"/>
      <w:proofErr w:type="gramEnd"/>
      <w:r w:rsidRPr="00114F80">
        <w:rPr>
          <w:rFonts w:ascii="Arial" w:hAnsi="Arial" w:cs="Arial"/>
          <w:sz w:val="24"/>
        </w:rPr>
        <w:t xml:space="preserve"> fie </w:t>
      </w:r>
      <w:proofErr w:type="spellStart"/>
      <w:r w:rsidRPr="00114F80">
        <w:rPr>
          <w:rFonts w:ascii="Arial" w:hAnsi="Arial" w:cs="Arial"/>
          <w:sz w:val="24"/>
        </w:rPr>
        <w:t>întregi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sănătoase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spălate</w:t>
      </w:r>
      <w:proofErr w:type="spellEnd"/>
      <w:r w:rsidRPr="00114F80">
        <w:rPr>
          <w:rFonts w:ascii="Arial" w:hAnsi="Arial" w:cs="Arial"/>
          <w:sz w:val="24"/>
        </w:rPr>
        <w:t xml:space="preserve">, curate </w:t>
      </w:r>
      <w:proofErr w:type="spellStart"/>
      <w:r w:rsidRPr="00114F80">
        <w:rPr>
          <w:rFonts w:ascii="Arial" w:hAnsi="Arial" w:cs="Arial"/>
          <w:sz w:val="24"/>
        </w:rPr>
        <w:t>fără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corpuri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străine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vizibile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fără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urme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atacuri</w:t>
      </w:r>
      <w:proofErr w:type="spellEnd"/>
      <w:r w:rsidRPr="00114F80">
        <w:rPr>
          <w:rFonts w:ascii="Arial" w:hAnsi="Arial" w:cs="Arial"/>
          <w:sz w:val="24"/>
        </w:rPr>
        <w:t xml:space="preserve"> de </w:t>
      </w:r>
      <w:proofErr w:type="spellStart"/>
      <w:r w:rsidRPr="00114F80">
        <w:rPr>
          <w:rFonts w:ascii="Arial" w:hAnsi="Arial" w:cs="Arial"/>
          <w:sz w:val="24"/>
        </w:rPr>
        <w:t>boli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dăunători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fără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umiditate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în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exces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fără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miros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sau</w:t>
      </w:r>
      <w:proofErr w:type="spellEnd"/>
      <w:r w:rsidRPr="00114F80">
        <w:rPr>
          <w:rFonts w:ascii="Arial" w:hAnsi="Arial" w:cs="Arial"/>
          <w:sz w:val="24"/>
        </w:rPr>
        <w:t xml:space="preserve"> gust </w:t>
      </w:r>
      <w:proofErr w:type="spellStart"/>
      <w:r w:rsidRPr="00114F80">
        <w:rPr>
          <w:rFonts w:ascii="Arial" w:hAnsi="Arial" w:cs="Arial"/>
          <w:sz w:val="24"/>
        </w:rPr>
        <w:t>străin</w:t>
      </w:r>
      <w:proofErr w:type="spellEnd"/>
      <w:r w:rsidRPr="00114F80">
        <w:rPr>
          <w:rFonts w:ascii="Arial" w:hAnsi="Arial" w:cs="Arial"/>
          <w:sz w:val="24"/>
        </w:rPr>
        <w:t xml:space="preserve">, </w:t>
      </w:r>
      <w:proofErr w:type="spellStart"/>
      <w:r w:rsidRPr="00114F80">
        <w:rPr>
          <w:rFonts w:ascii="Arial" w:hAnsi="Arial" w:cs="Arial"/>
          <w:sz w:val="24"/>
        </w:rPr>
        <w:t>să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reziste</w:t>
      </w:r>
      <w:proofErr w:type="spellEnd"/>
      <w:r w:rsidRPr="00114F80">
        <w:rPr>
          <w:rFonts w:ascii="Arial" w:hAnsi="Arial" w:cs="Arial"/>
          <w:sz w:val="24"/>
        </w:rPr>
        <w:t xml:space="preserve"> la </w:t>
      </w:r>
      <w:proofErr w:type="spellStart"/>
      <w:r w:rsidRPr="00114F80">
        <w:rPr>
          <w:rFonts w:ascii="Arial" w:hAnsi="Arial" w:cs="Arial"/>
          <w:sz w:val="24"/>
        </w:rPr>
        <w:t>transporturi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Tahoma" w:hAnsi="Tahoma" w:cs="Tahoma"/>
          <w:sz w:val="24"/>
        </w:rPr>
        <w:t>ș</w:t>
      </w:r>
      <w:r w:rsidRPr="00114F80">
        <w:rPr>
          <w:rFonts w:ascii="Arial" w:hAnsi="Arial" w:cs="Arial"/>
          <w:sz w:val="24"/>
        </w:rPr>
        <w:t>i</w:t>
      </w:r>
      <w:proofErr w:type="spellEnd"/>
      <w:r w:rsidRPr="00114F80">
        <w:rPr>
          <w:rFonts w:ascii="Arial" w:hAnsi="Arial" w:cs="Arial"/>
          <w:sz w:val="24"/>
        </w:rPr>
        <w:t xml:space="preserve"> </w:t>
      </w:r>
      <w:proofErr w:type="spellStart"/>
      <w:r w:rsidRPr="00114F80">
        <w:rPr>
          <w:rFonts w:ascii="Arial" w:hAnsi="Arial" w:cs="Arial"/>
          <w:sz w:val="24"/>
        </w:rPr>
        <w:t>manipulare</w:t>
      </w:r>
      <w:proofErr w:type="spellEnd"/>
      <w:r>
        <w:rPr>
          <w:rFonts w:ascii="Arial" w:hAnsi="Arial" w:cs="Arial"/>
          <w:sz w:val="24"/>
        </w:rPr>
        <w:t>”</w:t>
      </w:r>
      <w:r w:rsidR="009B2D03">
        <w:rPr>
          <w:rFonts w:ascii="Arial" w:hAnsi="Arial" w:cs="Arial"/>
          <w:sz w:val="24"/>
        </w:rPr>
        <w:t>.</w:t>
      </w:r>
    </w:p>
    <w:p w:rsidR="008D0071" w:rsidRPr="00114F80" w:rsidRDefault="009B2D03" w:rsidP="00216B55">
      <w:pPr>
        <w:pBdr>
          <w:bottom w:val="single" w:sz="12" w:space="1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 data </w:t>
      </w:r>
      <w:proofErr w:type="spellStart"/>
      <w:r>
        <w:rPr>
          <w:rFonts w:ascii="Arial" w:hAnsi="Arial" w:cs="Arial"/>
          <w:b/>
          <w:sz w:val="24"/>
        </w:rPr>
        <w:t>controlului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8D0071" w:rsidRPr="00216B55">
        <w:rPr>
          <w:rFonts w:ascii="Arial" w:hAnsi="Arial" w:cs="Arial"/>
          <w:b/>
          <w:sz w:val="24"/>
        </w:rPr>
        <w:t xml:space="preserve">au </w:t>
      </w:r>
      <w:proofErr w:type="spellStart"/>
      <w:r w:rsidR="008D0071" w:rsidRPr="00216B55">
        <w:rPr>
          <w:rFonts w:ascii="Arial" w:hAnsi="Arial" w:cs="Arial"/>
          <w:b/>
          <w:sz w:val="24"/>
        </w:rPr>
        <w:t>fost</w:t>
      </w:r>
      <w:proofErr w:type="spellEnd"/>
      <w:r w:rsidR="008D0071" w:rsidRPr="00216B55">
        <w:rPr>
          <w:rFonts w:ascii="Arial" w:hAnsi="Arial" w:cs="Arial"/>
          <w:b/>
          <w:sz w:val="24"/>
        </w:rPr>
        <w:t xml:space="preserve"> </w:t>
      </w:r>
      <w:proofErr w:type="spellStart"/>
      <w:r w:rsidR="008D0071" w:rsidRPr="00216B55">
        <w:rPr>
          <w:rFonts w:ascii="Arial" w:hAnsi="Arial" w:cs="Arial"/>
          <w:b/>
          <w:sz w:val="24"/>
        </w:rPr>
        <w:t>constatate</w:t>
      </w:r>
      <w:proofErr w:type="spellEnd"/>
      <w:r w:rsidR="008D0071" w:rsidRPr="00216B55">
        <w:rPr>
          <w:rFonts w:ascii="Arial" w:hAnsi="Arial" w:cs="Arial"/>
          <w:b/>
          <w:sz w:val="24"/>
        </w:rPr>
        <w:t xml:space="preserve"> </w:t>
      </w:r>
      <w:proofErr w:type="spellStart"/>
      <w:r w:rsidR="008D0071" w:rsidRPr="00216B55">
        <w:rPr>
          <w:rFonts w:ascii="Arial" w:hAnsi="Arial" w:cs="Arial"/>
          <w:b/>
          <w:sz w:val="24"/>
        </w:rPr>
        <w:t>următoarele</w:t>
      </w:r>
      <w:proofErr w:type="spellEnd"/>
      <w:r w:rsidR="008D0071">
        <w:rPr>
          <w:rFonts w:ascii="Arial" w:hAnsi="Arial" w:cs="Arial"/>
          <w:sz w:val="24"/>
        </w:rPr>
        <w:t xml:space="preserve">: </w:t>
      </w:r>
    </w:p>
    <w:p w:rsidR="008D0071" w:rsidRDefault="008D0071" w:rsidP="00012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0123D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0123D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8D0071" w:rsidRDefault="008D0071" w:rsidP="00F63BA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F63BA8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0123DD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071" w:rsidRDefault="008D0071" w:rsidP="000123DD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</w:rPr>
      </w:pPr>
    </w:p>
    <w:p w:rsidR="008D0071" w:rsidRDefault="008D0071" w:rsidP="000123DD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  <w:lang w:val="ro-RO"/>
        </w:rPr>
      </w:pPr>
      <w:proofErr w:type="spellStart"/>
      <w:r>
        <w:rPr>
          <w:rFonts w:ascii="Arial" w:hAnsi="Arial" w:cs="Arial"/>
          <w:sz w:val="24"/>
        </w:rPr>
        <w:t>Prezentul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Proces</w:t>
      </w:r>
      <w:proofErr w:type="spellEnd"/>
      <w:r>
        <w:rPr>
          <w:rFonts w:ascii="Arial" w:hAnsi="Arial" w:cs="Arial"/>
          <w:sz w:val="24"/>
        </w:rPr>
        <w:t xml:space="preserve">-Verbal s-a </w:t>
      </w:r>
      <w:proofErr w:type="spellStart"/>
      <w:r>
        <w:rPr>
          <w:rFonts w:ascii="Arial" w:hAnsi="Arial" w:cs="Arial"/>
          <w:sz w:val="24"/>
        </w:rPr>
        <w:t>încheiat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în</w:t>
      </w:r>
      <w:proofErr w:type="spellEnd"/>
      <w:r>
        <w:rPr>
          <w:rFonts w:ascii="Arial" w:hAnsi="Arial" w:cs="Arial"/>
          <w:sz w:val="24"/>
        </w:rPr>
        <w:t xml:space="preserve"> 2 </w:t>
      </w:r>
      <w:proofErr w:type="spellStart"/>
      <w:r>
        <w:rPr>
          <w:rFonts w:ascii="Arial" w:hAnsi="Arial" w:cs="Arial"/>
          <w:sz w:val="24"/>
        </w:rPr>
        <w:t>exemplare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câte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unul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pentru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fiecare</w:t>
      </w:r>
      <w:proofErr w:type="spellEnd"/>
      <w:r>
        <w:rPr>
          <w:rFonts w:ascii="Arial" w:hAnsi="Arial" w:cs="Arial"/>
          <w:sz w:val="24"/>
        </w:rPr>
        <w:t xml:space="preserve"> din </w:t>
      </w:r>
      <w:proofErr w:type="spellStart"/>
      <w:r>
        <w:rPr>
          <w:rFonts w:ascii="Arial" w:hAnsi="Arial" w:cs="Arial"/>
          <w:sz w:val="24"/>
        </w:rPr>
        <w:t>păr</w:t>
      </w:r>
      <w:proofErr w:type="spellEnd"/>
      <w:r>
        <w:rPr>
          <w:rFonts w:ascii="Tahoma" w:hAnsi="Tahoma" w:cs="Tahoma"/>
          <w:sz w:val="24"/>
          <w:lang w:val="ro-RO"/>
        </w:rPr>
        <w:t>ț</w:t>
      </w:r>
      <w:r>
        <w:rPr>
          <w:rFonts w:ascii="Arial" w:hAnsi="Arial" w:cs="Arial"/>
          <w:sz w:val="24"/>
          <w:lang w:val="ro-RO"/>
        </w:rPr>
        <w:t>i, având un număr de             file.</w:t>
      </w:r>
    </w:p>
    <w:p w:rsidR="008D0071" w:rsidRDefault="008D0071" w:rsidP="000123DD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  <w:lang w:val="ro-RO"/>
        </w:rPr>
      </w:pPr>
    </w:p>
    <w:p w:rsidR="008D0071" w:rsidRPr="005120A6" w:rsidRDefault="008D0071" w:rsidP="000123DD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  <w:lang w:val="ro-RO"/>
        </w:rPr>
      </w:pPr>
    </w:p>
    <w:p w:rsidR="008D0071" w:rsidRDefault="008D0071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8D0071" w:rsidRDefault="008D0071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Reprezentant</w:t>
      </w:r>
      <w:proofErr w:type="spellEnd"/>
      <w:r w:rsidR="001E64CD">
        <w:rPr>
          <w:rFonts w:ascii="Arial" w:hAnsi="Arial" w:cs="Arial"/>
          <w:sz w:val="24"/>
        </w:rPr>
        <w:t xml:space="preserve"> </w:t>
      </w:r>
      <w:proofErr w:type="spellStart"/>
      <w:r w:rsidR="001E64CD">
        <w:rPr>
          <w:rFonts w:ascii="Arial" w:hAnsi="Arial" w:cs="Arial"/>
          <w:sz w:val="24"/>
        </w:rPr>
        <w:t>desemnat</w:t>
      </w:r>
      <w:proofErr w:type="spellEnd"/>
    </w:p>
    <w:p w:rsidR="008D0071" w:rsidRDefault="001E64CD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</w:t>
      </w:r>
      <w:proofErr w:type="spellStart"/>
      <w:r w:rsidRPr="001E64CD">
        <w:rPr>
          <w:rFonts w:ascii="Arial" w:hAnsi="Arial" w:cs="Arial"/>
          <w:i/>
          <w:sz w:val="24"/>
        </w:rPr>
        <w:t>Unitate</w:t>
      </w:r>
      <w:proofErr w:type="spellEnd"/>
      <w:r w:rsidRPr="001E64CD">
        <w:rPr>
          <w:rFonts w:ascii="Arial" w:hAnsi="Arial" w:cs="Arial"/>
          <w:i/>
          <w:sz w:val="24"/>
        </w:rPr>
        <w:t xml:space="preserve"> </w:t>
      </w:r>
      <w:proofErr w:type="spellStart"/>
      <w:r w:rsidRPr="001E64CD">
        <w:rPr>
          <w:rFonts w:ascii="Arial" w:hAnsi="Arial" w:cs="Arial"/>
          <w:i/>
          <w:sz w:val="24"/>
        </w:rPr>
        <w:t>scolara</w:t>
      </w:r>
      <w:proofErr w:type="spellEnd"/>
      <w:r>
        <w:rPr>
          <w:rFonts w:ascii="Arial" w:hAnsi="Arial" w:cs="Arial"/>
          <w:i/>
          <w:sz w:val="24"/>
        </w:rPr>
        <w:t>____</w:t>
      </w:r>
      <w:r w:rsidR="008D0071"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 w:rsidR="008D007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Data</w:t>
      </w:r>
      <w:r w:rsidR="008D0071">
        <w:rPr>
          <w:rFonts w:ascii="Arial" w:hAnsi="Arial" w:cs="Arial"/>
          <w:sz w:val="24"/>
        </w:rPr>
        <w:tab/>
      </w:r>
    </w:p>
    <w:p w:rsidR="008D0071" w:rsidRDefault="008D0071" w:rsidP="00513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  <w:r w:rsidR="001E64CD">
        <w:rPr>
          <w:rFonts w:ascii="Arial" w:hAnsi="Arial" w:cs="Arial"/>
          <w:sz w:val="24"/>
        </w:rPr>
        <w:t>__</w:t>
      </w:r>
    </w:p>
    <w:p w:rsidR="008D0071" w:rsidRDefault="008D0071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</w:p>
    <w:p w:rsidR="001E64CD" w:rsidRDefault="001E64CD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Director</w:t>
      </w:r>
    </w:p>
    <w:p w:rsidR="001E64CD" w:rsidRPr="00FC41F5" w:rsidRDefault="001E64CD" w:rsidP="00FC41F5">
      <w:pPr>
        <w:autoSpaceDE w:val="0"/>
        <w:autoSpaceDN w:val="0"/>
        <w:adjustRightInd w:val="0"/>
        <w:spacing w:after="0" w:line="240" w:lineRule="auto"/>
        <w:ind w:left="90" w:firstLine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</w:t>
      </w:r>
    </w:p>
    <w:sectPr w:rsidR="001E64CD" w:rsidRPr="00FC41F5" w:rsidSect="005120A6">
      <w:footerReference w:type="default" r:id="rId8"/>
      <w:pgSz w:w="12240" w:h="15840"/>
      <w:pgMar w:top="1440" w:right="333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15" w:rsidRDefault="00E01F15" w:rsidP="00F63BA8">
      <w:pPr>
        <w:spacing w:after="0" w:line="240" w:lineRule="auto"/>
      </w:pPr>
      <w:r>
        <w:separator/>
      </w:r>
    </w:p>
  </w:endnote>
  <w:endnote w:type="continuationSeparator" w:id="0">
    <w:p w:rsidR="00E01F15" w:rsidRDefault="00E01F15" w:rsidP="00F6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071" w:rsidRDefault="008D007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57D8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57D87">
      <w:rPr>
        <w:b/>
        <w:bCs/>
        <w:noProof/>
      </w:rPr>
      <w:t>2</w:t>
    </w:r>
    <w:r>
      <w:rPr>
        <w:b/>
        <w:bCs/>
      </w:rPr>
      <w:fldChar w:fldCharType="end"/>
    </w:r>
  </w:p>
  <w:p w:rsidR="008D0071" w:rsidRDefault="008D0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15" w:rsidRDefault="00E01F15" w:rsidP="00F63BA8">
      <w:pPr>
        <w:spacing w:after="0" w:line="240" w:lineRule="auto"/>
      </w:pPr>
      <w:r>
        <w:separator/>
      </w:r>
    </w:p>
  </w:footnote>
  <w:footnote w:type="continuationSeparator" w:id="0">
    <w:p w:rsidR="00E01F15" w:rsidRDefault="00E01F15" w:rsidP="00F6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45"/>
    <w:multiLevelType w:val="multilevel"/>
    <w:tmpl w:val="9DDED6C8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3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cs="Times New Roman" w:hint="default"/>
      </w:rPr>
    </w:lvl>
  </w:abstractNum>
  <w:abstractNum w:abstractNumId="1">
    <w:nsid w:val="48C9005F"/>
    <w:multiLevelType w:val="hybridMultilevel"/>
    <w:tmpl w:val="05F4AD0A"/>
    <w:lvl w:ilvl="0" w:tplc="E902A5E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065D60"/>
    <w:multiLevelType w:val="hybridMultilevel"/>
    <w:tmpl w:val="146E05AE"/>
    <w:lvl w:ilvl="0" w:tplc="AFB0A582">
      <w:start w:val="19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F5"/>
    <w:rsid w:val="000123DD"/>
    <w:rsid w:val="00114F80"/>
    <w:rsid w:val="00145C89"/>
    <w:rsid w:val="001C0B70"/>
    <w:rsid w:val="001E64CD"/>
    <w:rsid w:val="00216B55"/>
    <w:rsid w:val="00243F75"/>
    <w:rsid w:val="0025402D"/>
    <w:rsid w:val="00373158"/>
    <w:rsid w:val="003B1808"/>
    <w:rsid w:val="00445811"/>
    <w:rsid w:val="005120A6"/>
    <w:rsid w:val="00513A9F"/>
    <w:rsid w:val="00564A72"/>
    <w:rsid w:val="005C4867"/>
    <w:rsid w:val="00620AE2"/>
    <w:rsid w:val="006B47E7"/>
    <w:rsid w:val="006E4143"/>
    <w:rsid w:val="007027BB"/>
    <w:rsid w:val="007B396F"/>
    <w:rsid w:val="00813519"/>
    <w:rsid w:val="008561D3"/>
    <w:rsid w:val="008D0071"/>
    <w:rsid w:val="00964AEB"/>
    <w:rsid w:val="009B2D03"/>
    <w:rsid w:val="00A60D1F"/>
    <w:rsid w:val="00A75911"/>
    <w:rsid w:val="00AA7197"/>
    <w:rsid w:val="00B10CB5"/>
    <w:rsid w:val="00B336C5"/>
    <w:rsid w:val="00B44890"/>
    <w:rsid w:val="00B57D87"/>
    <w:rsid w:val="00C05F91"/>
    <w:rsid w:val="00CC2318"/>
    <w:rsid w:val="00E0170C"/>
    <w:rsid w:val="00E01F15"/>
    <w:rsid w:val="00EC4F16"/>
    <w:rsid w:val="00EE4795"/>
    <w:rsid w:val="00F63BA8"/>
    <w:rsid w:val="00FC41F5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41F5"/>
    <w:pPr>
      <w:ind w:left="720"/>
      <w:contextualSpacing/>
    </w:pPr>
  </w:style>
  <w:style w:type="table" w:styleId="TableGrid">
    <w:name w:val="Table Grid"/>
    <w:basedOn w:val="TableNormal"/>
    <w:uiPriority w:val="99"/>
    <w:rsid w:val="00513A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336C5"/>
  </w:style>
  <w:style w:type="paragraph" w:styleId="Header">
    <w:name w:val="header"/>
    <w:basedOn w:val="Normal"/>
    <w:link w:val="HeaderChar"/>
    <w:uiPriority w:val="99"/>
    <w:rsid w:val="00F6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3B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3BA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41F5"/>
    <w:pPr>
      <w:ind w:left="720"/>
      <w:contextualSpacing/>
    </w:pPr>
  </w:style>
  <w:style w:type="table" w:styleId="TableGrid">
    <w:name w:val="Table Grid"/>
    <w:basedOn w:val="TableNormal"/>
    <w:uiPriority w:val="99"/>
    <w:rsid w:val="00513A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336C5"/>
  </w:style>
  <w:style w:type="paragraph" w:styleId="Header">
    <w:name w:val="header"/>
    <w:basedOn w:val="Normal"/>
    <w:link w:val="HeaderChar"/>
    <w:uiPriority w:val="99"/>
    <w:rsid w:val="00F6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3B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3B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PROCES-VERBAL</vt:lpstr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PROCES-VERBAL</dc:title>
  <dc:creator>336-ROSUG_Laptop</dc:creator>
  <cp:lastModifiedBy>ggg</cp:lastModifiedBy>
  <cp:revision>5</cp:revision>
  <cp:lastPrinted>2016-03-04T07:36:00Z</cp:lastPrinted>
  <dcterms:created xsi:type="dcterms:W3CDTF">2016-03-04T07:32:00Z</dcterms:created>
  <dcterms:modified xsi:type="dcterms:W3CDTF">2016-03-04T07:38:00Z</dcterms:modified>
</cp:coreProperties>
</file>